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525F" w:rsidRPr="00DC2FCD" w:rsidRDefault="0005597B" w:rsidP="00DC2FCD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B">
        <w:rPr>
          <w:rFonts w:ascii="Times New Roman" w:hAnsi="Times New Roman" w:cs="Times New Roman"/>
          <w:sz w:val="24"/>
          <w:szCs w:val="24"/>
        </w:rPr>
        <w:object w:dxaOrig="11460" w:dyaOrig="1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783pt" o:ole="">
            <v:imagedata r:id="rId7" o:title=""/>
          </v:shape>
          <o:OLEObject Type="Embed" ProgID="Word.Document.12" ShapeID="_x0000_i1025" DrawAspect="Content" ObjectID="_1658823963" r:id="rId8">
            <o:FieldCodes>\s</o:FieldCodes>
          </o:OLEObject>
        </w:object>
      </w:r>
      <w:r w:rsidR="00B0525F" w:rsidRPr="00DC2F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1.1. Комиссия по регулированию социально-трудовых отношений в МБДОУ «Детский сад № </w:t>
      </w:r>
      <w:r w:rsidR="00942AD8" w:rsidRPr="00DC2FCD">
        <w:rPr>
          <w:rFonts w:ascii="Times New Roman" w:hAnsi="Times New Roman" w:cs="Times New Roman"/>
          <w:sz w:val="28"/>
          <w:szCs w:val="28"/>
        </w:rPr>
        <w:t>62</w:t>
      </w:r>
      <w:r w:rsidRPr="00DC2FCD">
        <w:rPr>
          <w:rFonts w:ascii="Times New Roman" w:hAnsi="Times New Roman" w:cs="Times New Roman"/>
          <w:sz w:val="28"/>
          <w:szCs w:val="28"/>
        </w:rPr>
        <w:t>» действует в соответствии с законодательными актами РФ, регулирующими вопросы социального партнерства, ТК РФ.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1.2. Принципы деятельности Комиссии: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уважение и учет интересов сторон;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полномочность сторон;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полнота представительства;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равноправие сторон;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регулярность проведения консультаций и переговоров;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добров</w:t>
      </w:r>
      <w:r w:rsidR="000F5D18" w:rsidRPr="00DC2FCD">
        <w:rPr>
          <w:rFonts w:ascii="Times New Roman" w:hAnsi="Times New Roman" w:cs="Times New Roman"/>
          <w:sz w:val="28"/>
          <w:szCs w:val="28"/>
        </w:rPr>
        <w:t xml:space="preserve">ольность принятия обязательств </w:t>
      </w:r>
      <w:r w:rsidRPr="00DC2FCD">
        <w:rPr>
          <w:rFonts w:ascii="Times New Roman" w:hAnsi="Times New Roman" w:cs="Times New Roman"/>
          <w:sz w:val="28"/>
          <w:szCs w:val="28"/>
        </w:rPr>
        <w:t>сторонами;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реальность обеспечения принятых обязательств;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систематичность контроля за выполнением принятых сторонами соглашений;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- ответственность сторон.</w:t>
      </w:r>
    </w:p>
    <w:p w:rsidR="00B0525F" w:rsidRPr="00DC2FCD" w:rsidRDefault="00B0525F" w:rsidP="00DC2FCD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2.1. Комиссия формируется из равного числа представителей администрации и работников МБДОУ «Детский сад №</w:t>
      </w:r>
      <w:r w:rsidR="00942AD8" w:rsidRPr="00DC2FCD">
        <w:rPr>
          <w:rFonts w:ascii="Times New Roman" w:hAnsi="Times New Roman" w:cs="Times New Roman"/>
          <w:sz w:val="28"/>
          <w:szCs w:val="28"/>
        </w:rPr>
        <w:t xml:space="preserve"> 62</w:t>
      </w:r>
      <w:r w:rsidRPr="00DC2FCD">
        <w:rPr>
          <w:rFonts w:ascii="Times New Roman" w:hAnsi="Times New Roman" w:cs="Times New Roman"/>
          <w:sz w:val="28"/>
          <w:szCs w:val="28"/>
        </w:rPr>
        <w:t>», образующих соответственно стороны Комиссии.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2.2. Инициатива формирования Комиссии может исходить от любой из сторон.</w:t>
      </w:r>
    </w:p>
    <w:p w:rsidR="00B0525F" w:rsidRPr="00DC2FCD" w:rsidRDefault="00B0525F" w:rsidP="00B0525F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2.3.Члены Комиссии от каждой из сторон (постоянные члены) определяются сторонами самостоятельно на равноправной основе.</w:t>
      </w:r>
    </w:p>
    <w:p w:rsidR="00B0525F" w:rsidRPr="00DC2FCD" w:rsidRDefault="00B0525F" w:rsidP="00B0525F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2.4.  Состав комиссии и срок полномочий определяется сторонами.</w:t>
      </w:r>
    </w:p>
    <w:p w:rsidR="00B0525F" w:rsidRPr="00DC2FCD" w:rsidRDefault="00B0525F" w:rsidP="00DC2FCD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3. Задачи Комиссии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3.1. Подготовка проекта Соглашения по охране труда, проведение переговоров по его заключению, внесение изменений и дополнений в Соглашение.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3.2. Практическое и методическое содействие заключению двухсторонних соглашений между представителями администрации и работниками МБДОУ «Детский сад № </w:t>
      </w:r>
      <w:r w:rsidR="00942AD8" w:rsidRPr="00DC2FCD">
        <w:rPr>
          <w:rFonts w:ascii="Times New Roman" w:hAnsi="Times New Roman" w:cs="Times New Roman"/>
          <w:sz w:val="28"/>
          <w:szCs w:val="28"/>
        </w:rPr>
        <w:t>62</w:t>
      </w:r>
      <w:r w:rsidRPr="00DC2FCD">
        <w:rPr>
          <w:rFonts w:ascii="Times New Roman" w:hAnsi="Times New Roman" w:cs="Times New Roman"/>
          <w:sz w:val="28"/>
          <w:szCs w:val="28"/>
        </w:rPr>
        <w:t>», коллективных договоров.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3.3. Осуществление контроля за выполнением   двухстороннего соглашения, коллективных договоров.</w:t>
      </w:r>
    </w:p>
    <w:p w:rsidR="00B0525F" w:rsidRPr="00DC2FCD" w:rsidRDefault="00B0525F" w:rsidP="00B0525F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3.4. Содействие разрешению разногласий по поводу заключения, внесения изменений и дополнений, реализации двухсторонних соглашений, коллективных договоров в учреждении.</w:t>
      </w:r>
      <w:r w:rsidRPr="00DC2FC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0525F" w:rsidRPr="00DC2FCD" w:rsidRDefault="00B0525F" w:rsidP="00B0525F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3.5.  Разработка и утверждение плана мероприятий по выполнению Соглашения с указанием конкретных сроков и ответственных лиц.</w:t>
      </w:r>
    </w:p>
    <w:p w:rsidR="00B0525F" w:rsidRPr="00DC2FCD" w:rsidRDefault="00B0525F" w:rsidP="00DC2FCD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4.1. Вносить предложения в соответствующие контролирующие органы о привлечении к ответственности лиц, не выполняющих соглашения, коллективные договоры.  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4.2. Получать необходимую информацию необходимую для подготовки проекта Соглашения, организации контроля за его выполнением, а также ведения переговоров.   </w:t>
      </w:r>
    </w:p>
    <w:p w:rsidR="00B0525F" w:rsidRPr="00DC2FCD" w:rsidRDefault="00B0525F" w:rsidP="00DC2FCD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5.1. Комиссия осуществляет свою работу в соответствии с утвержденным Комиссией регламентом, разработанным на основе законодательства и настоящего Положения.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5.2. Комиссию возглавляют и поочередно проводят ее заседания сопредседатели.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lastRenderedPageBreak/>
        <w:t>5.3. Каждая из сторон имеет право привлекать к работе Комиссии с правом совещательного голоса консультантов в количестве, не превышающем половину нормы представительства сторон.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5.4. Заседания Комиссии проводятся в соответствии с планом, согласованным сторонами, но не реже, чем один раз в полугодие. 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5.5. В случае предложения одной из сторон о проведении внеочередного заседания Комиссии оно должно быть проведено в течение 10 календарных дней с момента получения сторонами соответствующего предложения. Изменение данного срока допустимо при согласии сторон.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5.6.  Комиссия правомочна принимать решение, если на ее заседании присутствует две трети ее членов.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5.</w:t>
      </w:r>
      <w:r w:rsidR="003F6C3E" w:rsidRPr="00DC2FCD">
        <w:rPr>
          <w:rFonts w:ascii="Times New Roman" w:hAnsi="Times New Roman" w:cs="Times New Roman"/>
          <w:sz w:val="28"/>
          <w:szCs w:val="28"/>
        </w:rPr>
        <w:t>7</w:t>
      </w:r>
      <w:r w:rsidRPr="00DC2FCD">
        <w:rPr>
          <w:rFonts w:ascii="Times New Roman" w:hAnsi="Times New Roman" w:cs="Times New Roman"/>
          <w:sz w:val="28"/>
          <w:szCs w:val="28"/>
        </w:rPr>
        <w:t>. Решение по всем вопросам, рассматриваемым Комиссией, принимается при согласии сторон, то есть в случае принятия большинством участвующих в заседании представителей от каждой из сторон. Решение, принятое таким образом, обязательно для исполнения каждой из сторон.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5.</w:t>
      </w:r>
      <w:r w:rsidR="003F6C3E" w:rsidRPr="00DC2FCD">
        <w:rPr>
          <w:rFonts w:ascii="Times New Roman" w:hAnsi="Times New Roman" w:cs="Times New Roman"/>
          <w:sz w:val="28"/>
          <w:szCs w:val="28"/>
        </w:rPr>
        <w:t>8</w:t>
      </w:r>
      <w:r w:rsidRPr="00DC2FCD">
        <w:rPr>
          <w:rFonts w:ascii="Times New Roman" w:hAnsi="Times New Roman" w:cs="Times New Roman"/>
          <w:sz w:val="28"/>
          <w:szCs w:val="28"/>
        </w:rPr>
        <w:t>. Каждая из сторон обязана представлять имеющуюся в ее распоряжении информацию, необходимую для работы Комиссии.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76B" w:rsidRDefault="004B376B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Pr="00DC2FCD" w:rsidRDefault="00DC2FCD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4B376B" w:rsidRPr="00DC2FCD">
        <w:rPr>
          <w:rFonts w:ascii="Times New Roman" w:hAnsi="Times New Roman" w:cs="Times New Roman"/>
          <w:b/>
          <w:sz w:val="28"/>
          <w:szCs w:val="28"/>
        </w:rPr>
        <w:t>1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4B376B" w:rsidRPr="00DC2FCD" w:rsidRDefault="004B376B" w:rsidP="004B376B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Положению о комиссии по регулированию </w:t>
      </w:r>
    </w:p>
    <w:p w:rsidR="004B376B" w:rsidRPr="00DC2FCD" w:rsidRDefault="004B376B" w:rsidP="004B376B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между </w:t>
      </w:r>
    </w:p>
    <w:p w:rsidR="00942AD8" w:rsidRPr="00DC2FCD" w:rsidRDefault="004B376B" w:rsidP="004B376B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администрацией и работниками </w:t>
      </w:r>
    </w:p>
    <w:p w:rsidR="004B376B" w:rsidRPr="00DC2FCD" w:rsidRDefault="00942AD8" w:rsidP="00942AD8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C2FCD">
        <w:rPr>
          <w:rFonts w:ascii="Times New Roman" w:hAnsi="Times New Roman" w:cs="Times New Roman"/>
          <w:sz w:val="28"/>
          <w:szCs w:val="28"/>
        </w:rPr>
        <w:t xml:space="preserve">    </w:t>
      </w:r>
      <w:r w:rsidRPr="00DC2FCD">
        <w:rPr>
          <w:rFonts w:ascii="Times New Roman" w:hAnsi="Times New Roman" w:cs="Times New Roman"/>
          <w:sz w:val="28"/>
          <w:szCs w:val="28"/>
        </w:rPr>
        <w:t xml:space="preserve"> </w:t>
      </w:r>
      <w:r w:rsidR="004B376B" w:rsidRPr="00DC2FCD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Pr="00DC2FCD">
        <w:rPr>
          <w:rFonts w:ascii="Times New Roman" w:hAnsi="Times New Roman" w:cs="Times New Roman"/>
          <w:sz w:val="28"/>
          <w:szCs w:val="28"/>
        </w:rPr>
        <w:t>62</w:t>
      </w:r>
      <w:r w:rsidR="004B376B" w:rsidRPr="00DC2FCD">
        <w:rPr>
          <w:rFonts w:ascii="Times New Roman" w:hAnsi="Times New Roman" w:cs="Times New Roman"/>
          <w:sz w:val="28"/>
          <w:szCs w:val="28"/>
        </w:rPr>
        <w:t>»</w:t>
      </w: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6B" w:rsidRPr="00DC2FCD" w:rsidRDefault="00B0525F" w:rsidP="004B376B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 xml:space="preserve">комиссии по регулированию социально-трудовых отношений </w:t>
      </w:r>
      <w:r w:rsidR="004B376B" w:rsidRPr="00DC2FCD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и работниками МБДОУ «Детский сад № </w:t>
      </w:r>
      <w:r w:rsidR="00942AD8" w:rsidRPr="00DC2FCD">
        <w:rPr>
          <w:rFonts w:ascii="Times New Roman" w:hAnsi="Times New Roman" w:cs="Times New Roman"/>
          <w:b/>
          <w:sz w:val="28"/>
          <w:szCs w:val="28"/>
        </w:rPr>
        <w:t>62</w:t>
      </w:r>
      <w:r w:rsidR="004B376B" w:rsidRPr="00DC2FCD">
        <w:rPr>
          <w:rFonts w:ascii="Times New Roman" w:hAnsi="Times New Roman" w:cs="Times New Roman"/>
          <w:b/>
          <w:sz w:val="28"/>
          <w:szCs w:val="28"/>
        </w:rPr>
        <w:t>»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B0525F" w:rsidRPr="00DC2FCD" w:rsidRDefault="00B0525F" w:rsidP="004B376B">
      <w:pPr>
        <w:pStyle w:val="a7"/>
        <w:numPr>
          <w:ilvl w:val="0"/>
          <w:numId w:val="1"/>
        </w:num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Планирование работы Комиссии</w:t>
      </w:r>
    </w:p>
    <w:p w:rsidR="004B376B" w:rsidRPr="00DC2FCD" w:rsidRDefault="004B376B" w:rsidP="004B376B">
      <w:pPr>
        <w:pStyle w:val="a7"/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b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1.1. План заседаний Комиссии формируется на основе поступивших предложений сторон и утверждается решением Комиссии ежегодно.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1.2. План заседаний Комиссии содержит: дату заседания, сторону, ответственную за проведение заседания, формулировку вопросов, предлагаемых для обсуждения, сторону, ответственную за подготовку каждого вопроса, с указанием при необходимости конкретного ответственного лица.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1.3. По согласованию сторон в план заседаний Комиссии могут быть внесены дополнения и изменения.</w:t>
      </w: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25F" w:rsidRPr="00DC2FCD" w:rsidRDefault="00B0525F" w:rsidP="004B376B">
      <w:pPr>
        <w:pStyle w:val="a7"/>
        <w:numPr>
          <w:ilvl w:val="0"/>
          <w:numId w:val="1"/>
        </w:num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Подготовка заседаний Комиссии</w:t>
      </w:r>
    </w:p>
    <w:p w:rsidR="004B376B" w:rsidRPr="00DC2FCD" w:rsidRDefault="004B376B" w:rsidP="004B376B">
      <w:pPr>
        <w:pStyle w:val="a7"/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2.1. Для подготовки материалов к заседанию Комиссии могут привлекаться специалисты, эксперты, члены Комиссии.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2.2. В обязательном порядке представляется информация в письменном виде по вопросам, запланированным для рассмотрения Комиссии.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2.3. Материал, представленный стороной, ответственной за подготовку вопроса, принимается за основу для обсуждения.</w:t>
      </w: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3. Проведение заседаний Комиссии</w:t>
      </w: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3.1. Заседание Комиссии проводится в соответствии с планом работы.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3.2. Комиссия правомочна принимать решение, если на заседании присутствует две трети ее членов.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3.3. Продолжительность заседания Комиссии - не более </w:t>
      </w:r>
      <w:r w:rsidR="004B376B" w:rsidRPr="00DC2FCD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DC2FCD">
        <w:rPr>
          <w:rFonts w:ascii="Times New Roman" w:hAnsi="Times New Roman" w:cs="Times New Roman"/>
          <w:sz w:val="28"/>
          <w:szCs w:val="28"/>
        </w:rPr>
        <w:t>час</w:t>
      </w:r>
      <w:r w:rsidR="004B376B" w:rsidRPr="00DC2FCD">
        <w:rPr>
          <w:rFonts w:ascii="Times New Roman" w:hAnsi="Times New Roman" w:cs="Times New Roman"/>
          <w:sz w:val="28"/>
          <w:szCs w:val="28"/>
        </w:rPr>
        <w:t>а</w:t>
      </w:r>
      <w:r w:rsidRPr="00DC2FCD">
        <w:rPr>
          <w:rFonts w:ascii="Times New Roman" w:hAnsi="Times New Roman" w:cs="Times New Roman"/>
          <w:sz w:val="28"/>
          <w:szCs w:val="28"/>
        </w:rPr>
        <w:t xml:space="preserve"> без перерыва, доклады - не более 15 минут, выступления в прениях - до 5 минут.</w:t>
      </w:r>
    </w:p>
    <w:p w:rsidR="00B0525F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3.4. По решению Комиссии на ее конкретном заседании может быть принят иной порядок работы.</w:t>
      </w:r>
    </w:p>
    <w:p w:rsidR="00DC2FCD" w:rsidRDefault="00DC2FCD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CD" w:rsidRPr="00DC2FCD" w:rsidRDefault="00DC2FCD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переговоров по заключению отраслевого двухстороннего Соглашения</w:t>
      </w:r>
    </w:p>
    <w:p w:rsidR="004B376B" w:rsidRPr="00DC2FCD" w:rsidRDefault="004B376B" w:rsidP="00B0525F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4.1. Переговоры проводятся на основе подготовленного проекта Соглашения с учетом поступивших предложений от всех сторон.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4.2. Членами Комиссии могут вноситься дополнительные предложения.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4.3. Замечания к проекту Соглашения оформляются в письменном виде и должны содержать номер пункта, к которому они относятся, точно сформулированную суть вносимого предложения (исключить, изменить ответственную сторону (на какую), перенести в другой раздел (какой), изменить редакцию (точная формулировка новой редакции).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4.4. По представленным замечаниям формируется протокол разногласий, если не найдено согласованного решения.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4.5. Протокол разногласий должен содержать номер пункта, по которому возникли разногласия, и предлагаемые редакции с указанием сторон, их сформулировавших.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4.6. Обсуждение проекта Соглашения на заседании Комиссии осуществляется в порядке, установленном настоящим Регламентом для основных вопросов повестки дня.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4.7. В принятый Комиссией текст проекта Соглашения внесение дополнений и изменений в одностороннем порядке не допускается.</w:t>
      </w:r>
    </w:p>
    <w:p w:rsidR="008D4F20" w:rsidRPr="00DC2FCD" w:rsidRDefault="008D4F20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t>5. Контроль за исполнением решений Комиссии</w:t>
      </w:r>
    </w:p>
    <w:p w:rsidR="008D4F20" w:rsidRPr="00DC2FCD" w:rsidRDefault="008D4F20" w:rsidP="00B0525F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5.1. Не менее 1 раза в полугодие на рассмотрение Комиссии вносятся вопросы об итогах выполнения Соглашений и принятых Комиссией решений.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5.2. На </w:t>
      </w:r>
      <w:r w:rsidR="008D4F20" w:rsidRPr="00DC2FCD">
        <w:rPr>
          <w:rFonts w:ascii="Times New Roman" w:hAnsi="Times New Roman" w:cs="Times New Roman"/>
          <w:sz w:val="28"/>
          <w:szCs w:val="28"/>
        </w:rPr>
        <w:t xml:space="preserve">общем собрании работников МБДОУ «Детский сад № </w:t>
      </w:r>
      <w:r w:rsidR="00942AD8" w:rsidRPr="00DC2FCD">
        <w:rPr>
          <w:rFonts w:ascii="Times New Roman" w:hAnsi="Times New Roman" w:cs="Times New Roman"/>
          <w:sz w:val="28"/>
          <w:szCs w:val="28"/>
        </w:rPr>
        <w:t>62</w:t>
      </w:r>
      <w:r w:rsidR="008D4F20" w:rsidRPr="00DC2FCD">
        <w:rPr>
          <w:rFonts w:ascii="Times New Roman" w:hAnsi="Times New Roman" w:cs="Times New Roman"/>
          <w:sz w:val="28"/>
          <w:szCs w:val="28"/>
        </w:rPr>
        <w:t xml:space="preserve">» </w:t>
      </w:r>
      <w:r w:rsidRPr="00DC2FCD">
        <w:rPr>
          <w:rFonts w:ascii="Times New Roman" w:hAnsi="Times New Roman" w:cs="Times New Roman"/>
          <w:sz w:val="28"/>
          <w:szCs w:val="28"/>
        </w:rPr>
        <w:t xml:space="preserve">не менее 1 раза в год подводятся итоги выполнения двухстороннего Соглашения. </w:t>
      </w:r>
    </w:p>
    <w:p w:rsidR="00B0525F" w:rsidRPr="00DC2FCD" w:rsidRDefault="00B0525F" w:rsidP="00B0525F">
      <w:p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F20" w:rsidRPr="00DC2FCD" w:rsidRDefault="008D4F20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FCD" w:rsidRDefault="00DC2FCD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F20" w:rsidRPr="00DC2FCD" w:rsidRDefault="008D4F20" w:rsidP="008D4F20">
      <w:pPr>
        <w:tabs>
          <w:tab w:val="left" w:pos="10466"/>
        </w:tabs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FC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D4F20" w:rsidRPr="00DC2FCD" w:rsidRDefault="008D4F20" w:rsidP="008D4F20">
      <w:p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Положению о комиссии по регулированию </w:t>
      </w:r>
    </w:p>
    <w:p w:rsidR="008D4F20" w:rsidRPr="00DC2FCD" w:rsidRDefault="008D4F20" w:rsidP="008D4F20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между </w:t>
      </w:r>
    </w:p>
    <w:p w:rsidR="00942AD8" w:rsidRPr="00DC2FCD" w:rsidRDefault="008D4F20" w:rsidP="008D4F20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администрацией и работниками </w:t>
      </w:r>
    </w:p>
    <w:p w:rsidR="008D4F20" w:rsidRPr="00DC2FCD" w:rsidRDefault="00942AD8" w:rsidP="00942AD8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-180" w:right="-2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D4F20" w:rsidRPr="00DC2FCD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Pr="00DC2FCD">
        <w:rPr>
          <w:rFonts w:ascii="Times New Roman" w:hAnsi="Times New Roman" w:cs="Times New Roman"/>
          <w:sz w:val="28"/>
          <w:szCs w:val="28"/>
        </w:rPr>
        <w:t>62</w:t>
      </w:r>
      <w:r w:rsidR="008D4F20" w:rsidRPr="00DC2FCD">
        <w:rPr>
          <w:rFonts w:ascii="Times New Roman" w:hAnsi="Times New Roman" w:cs="Times New Roman"/>
          <w:sz w:val="28"/>
          <w:szCs w:val="28"/>
        </w:rPr>
        <w:t>»</w:t>
      </w:r>
    </w:p>
    <w:p w:rsidR="008D4F20" w:rsidRPr="00DC2FCD" w:rsidRDefault="008D4F20" w:rsidP="008D4F20">
      <w:pPr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D4F20" w:rsidRPr="00DC2FCD" w:rsidRDefault="00E154CB" w:rsidP="008D4F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D4F20" w:rsidRPr="00DC2FC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Протокол разногласий</w:t>
        </w:r>
      </w:hyperlink>
    </w:p>
    <w:p w:rsidR="008D4F20" w:rsidRPr="00DC2FCD" w:rsidRDefault="008D4F20" w:rsidP="008D4F2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к _________________________________________  № ____ от ___________ г. </w:t>
      </w:r>
    </w:p>
    <w:p w:rsidR="008D4F20" w:rsidRPr="00DC2FCD" w:rsidRDefault="008D4F20" w:rsidP="008D4F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  г. Иваново </w:t>
      </w:r>
      <w:r w:rsidRPr="00DC2FCD">
        <w:rPr>
          <w:rFonts w:ascii="Times New Roman" w:hAnsi="Times New Roman" w:cs="Times New Roman"/>
          <w:sz w:val="28"/>
          <w:szCs w:val="28"/>
        </w:rPr>
        <w:tab/>
      </w:r>
      <w:r w:rsidRPr="00DC2F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C2FCD">
        <w:rPr>
          <w:rFonts w:ascii="Times New Roman" w:hAnsi="Times New Roman" w:cs="Times New Roman"/>
          <w:sz w:val="28"/>
          <w:szCs w:val="28"/>
        </w:rPr>
        <w:tab/>
      </w:r>
      <w:r w:rsidRPr="00DC2FCD">
        <w:rPr>
          <w:rFonts w:ascii="Times New Roman" w:hAnsi="Times New Roman" w:cs="Times New Roman"/>
          <w:sz w:val="28"/>
          <w:szCs w:val="28"/>
        </w:rPr>
        <w:tab/>
      </w:r>
      <w:r w:rsidRPr="00DC2FCD">
        <w:rPr>
          <w:rFonts w:ascii="Times New Roman" w:hAnsi="Times New Roman" w:cs="Times New Roman"/>
          <w:sz w:val="28"/>
          <w:szCs w:val="28"/>
        </w:rPr>
        <w:tab/>
      </w:r>
      <w:r w:rsidRPr="00DC2FCD">
        <w:rPr>
          <w:rFonts w:ascii="Times New Roman" w:hAnsi="Times New Roman" w:cs="Times New Roman"/>
          <w:sz w:val="28"/>
          <w:szCs w:val="28"/>
        </w:rPr>
        <w:tab/>
      </w:r>
      <w:r w:rsidRPr="00DC2FCD">
        <w:rPr>
          <w:rFonts w:ascii="Times New Roman" w:hAnsi="Times New Roman" w:cs="Times New Roman"/>
          <w:sz w:val="28"/>
          <w:szCs w:val="28"/>
        </w:rPr>
        <w:tab/>
      </w:r>
      <w:r w:rsidRPr="00DC2FCD">
        <w:rPr>
          <w:rFonts w:ascii="Times New Roman" w:hAnsi="Times New Roman" w:cs="Times New Roman"/>
          <w:sz w:val="28"/>
          <w:szCs w:val="28"/>
        </w:rPr>
        <w:tab/>
        <w:t>«_____»______</w:t>
      </w:r>
      <w:r w:rsidR="005725FB" w:rsidRPr="00DC2FCD">
        <w:rPr>
          <w:rFonts w:ascii="Times New Roman" w:hAnsi="Times New Roman" w:cs="Times New Roman"/>
          <w:sz w:val="28"/>
          <w:szCs w:val="28"/>
        </w:rPr>
        <w:t>____________</w:t>
      </w:r>
      <w:r w:rsidRPr="00DC2FCD">
        <w:rPr>
          <w:rFonts w:ascii="Times New Roman" w:hAnsi="Times New Roman" w:cs="Times New Roman"/>
          <w:sz w:val="28"/>
          <w:szCs w:val="28"/>
        </w:rPr>
        <w:t>__ 20___г.</w:t>
      </w: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DC2FCD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5725FB" w:rsidRPr="00DC2FC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администрацией  МБДОУ «Детский сад  № </w:t>
      </w:r>
      <w:r w:rsidR="00942AD8" w:rsidRPr="00DC2FCD">
        <w:rPr>
          <w:rFonts w:ascii="Times New Roman" w:hAnsi="Times New Roman" w:cs="Times New Roman"/>
          <w:sz w:val="28"/>
          <w:szCs w:val="28"/>
          <w:u w:val="single"/>
        </w:rPr>
        <w:t>62</w:t>
      </w:r>
      <w:r w:rsidR="005725FB" w:rsidRPr="00DC2F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C2FCD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725FB" w:rsidRPr="00DC2FCD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и ______</w:t>
      </w:r>
      <w:r w:rsidR="005725FB" w:rsidRPr="00DC2FCD">
        <w:rPr>
          <w:rFonts w:ascii="Times New Roman" w:hAnsi="Times New Roman" w:cs="Times New Roman"/>
          <w:sz w:val="28"/>
          <w:szCs w:val="28"/>
          <w:u w:val="single"/>
        </w:rPr>
        <w:t xml:space="preserve">работниками  МБДОУ «Детский сад № </w:t>
      </w:r>
      <w:r w:rsidR="00942AD8" w:rsidRPr="00DC2FCD">
        <w:rPr>
          <w:rFonts w:ascii="Times New Roman" w:hAnsi="Times New Roman" w:cs="Times New Roman"/>
          <w:sz w:val="28"/>
          <w:szCs w:val="28"/>
          <w:u w:val="single"/>
        </w:rPr>
        <w:t>62</w:t>
      </w:r>
      <w:r w:rsidR="005725FB" w:rsidRPr="00DC2FCD">
        <w:rPr>
          <w:rFonts w:ascii="Times New Roman" w:hAnsi="Times New Roman" w:cs="Times New Roman"/>
          <w:sz w:val="28"/>
          <w:szCs w:val="28"/>
          <w:u w:val="single"/>
        </w:rPr>
        <w:t>»___________</w:t>
      </w: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5725FB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CD">
        <w:rPr>
          <w:rFonts w:ascii="Times New Roman" w:hAnsi="Times New Roman" w:cs="Times New Roman"/>
          <w:sz w:val="28"/>
          <w:szCs w:val="28"/>
        </w:rPr>
        <w:t>№  пункта по которому возникли разногласия _______________________________________________</w:t>
      </w: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836"/>
        <w:gridCol w:w="2836"/>
      </w:tblGrid>
      <w:tr w:rsidR="008D4F20" w:rsidRPr="00DC2FCD" w:rsidTr="008D4F20">
        <w:tc>
          <w:tcPr>
            <w:tcW w:w="3960" w:type="dxa"/>
            <w:vAlign w:val="center"/>
          </w:tcPr>
          <w:p w:rsidR="008D4F20" w:rsidRPr="00DC2FCD" w:rsidRDefault="008D4F20" w:rsidP="008D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Редакция «___________»</w:t>
            </w:r>
          </w:p>
        </w:tc>
        <w:tc>
          <w:tcPr>
            <w:tcW w:w="3836" w:type="dxa"/>
            <w:vAlign w:val="center"/>
          </w:tcPr>
          <w:p w:rsidR="008D4F20" w:rsidRPr="00DC2FCD" w:rsidRDefault="008D4F20" w:rsidP="008D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Редакция «_______________»</w:t>
            </w:r>
          </w:p>
        </w:tc>
        <w:tc>
          <w:tcPr>
            <w:tcW w:w="2836" w:type="dxa"/>
          </w:tcPr>
          <w:p w:rsidR="008D4F20" w:rsidRPr="00DC2FCD" w:rsidRDefault="008D4F20" w:rsidP="008D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8D4F20" w:rsidRPr="00DC2FCD" w:rsidTr="008D4F20">
        <w:tc>
          <w:tcPr>
            <w:tcW w:w="3960" w:type="dxa"/>
          </w:tcPr>
          <w:p w:rsidR="008D4F20" w:rsidRPr="00DC2FCD" w:rsidRDefault="008D4F20" w:rsidP="008D4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D4F20" w:rsidRPr="00DC2FCD" w:rsidRDefault="008D4F20" w:rsidP="008D4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4F20" w:rsidRPr="00DC2FCD" w:rsidRDefault="008D4F20" w:rsidP="008D4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20" w:rsidRPr="00DC2FCD" w:rsidTr="008D4F20">
        <w:tc>
          <w:tcPr>
            <w:tcW w:w="3960" w:type="dxa"/>
          </w:tcPr>
          <w:p w:rsidR="008D4F20" w:rsidRPr="00DC2FCD" w:rsidRDefault="008D4F20" w:rsidP="008D4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8D4F20" w:rsidRPr="00DC2FCD" w:rsidRDefault="008D4F20" w:rsidP="008D4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D4F20" w:rsidRPr="00DC2FCD" w:rsidRDefault="008D4F20" w:rsidP="008D4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20" w:rsidRPr="00DC2FCD" w:rsidRDefault="008D4F20" w:rsidP="008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32"/>
        <w:gridCol w:w="4850"/>
      </w:tblGrid>
      <w:tr w:rsidR="008D4F20" w:rsidRPr="00DC2FCD" w:rsidTr="00727176">
        <w:tc>
          <w:tcPr>
            <w:tcW w:w="5068" w:type="dxa"/>
          </w:tcPr>
          <w:p w:rsidR="008D4F20" w:rsidRPr="00DC2FCD" w:rsidRDefault="008D4F20" w:rsidP="008D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D4F20" w:rsidRPr="00DC2FCD" w:rsidRDefault="008D4F20" w:rsidP="008D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F20" w:rsidRPr="00DC2FCD" w:rsidTr="00727176">
        <w:tc>
          <w:tcPr>
            <w:tcW w:w="5068" w:type="dxa"/>
          </w:tcPr>
          <w:p w:rsidR="008D4F20" w:rsidRPr="00DC2FCD" w:rsidRDefault="008D4F20" w:rsidP="008D4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20" w:rsidRPr="00DC2FCD" w:rsidRDefault="008D4F20" w:rsidP="008D4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20" w:rsidRPr="00DC2FCD" w:rsidRDefault="008D4F20" w:rsidP="008D4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CD">
              <w:rPr>
                <w:rFonts w:ascii="Times New Roman" w:hAnsi="Times New Roman" w:cs="Times New Roman"/>
                <w:sz w:val="28"/>
                <w:szCs w:val="28"/>
              </w:rPr>
              <w:t>_____________________/__________________/</w:t>
            </w:r>
          </w:p>
          <w:p w:rsidR="008D4F20" w:rsidRPr="00DC2FCD" w:rsidRDefault="008D4F20" w:rsidP="008D4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D4F20" w:rsidRPr="00DC2FCD" w:rsidRDefault="008D4F20" w:rsidP="008D4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20" w:rsidRPr="00DC2FCD" w:rsidRDefault="008D4F20" w:rsidP="008D4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20" w:rsidRPr="00DC2FCD" w:rsidRDefault="008D4F20" w:rsidP="00DC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CD">
              <w:rPr>
                <w:rFonts w:ascii="Times New Roman" w:hAnsi="Times New Roman" w:cs="Times New Roman"/>
                <w:sz w:val="28"/>
                <w:szCs w:val="28"/>
              </w:rPr>
              <w:t>__________________/______</w:t>
            </w:r>
            <w:r w:rsidR="00DC2FC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C2F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D4F20" w:rsidRPr="008D4F20" w:rsidRDefault="008D4F20" w:rsidP="008D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C36" w:rsidRPr="008D4F20" w:rsidRDefault="00ED0C36" w:rsidP="008D4F20">
      <w:p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sectPr w:rsidR="00ED0C36" w:rsidRPr="008D4F20" w:rsidSect="00B0525F">
      <w:footerReference w:type="even" r:id="rId10"/>
      <w:foot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CB" w:rsidRDefault="00E154CB" w:rsidP="00ED0C36">
      <w:pPr>
        <w:spacing w:after="0" w:line="240" w:lineRule="auto"/>
      </w:pPr>
      <w:r>
        <w:separator/>
      </w:r>
    </w:p>
  </w:endnote>
  <w:endnote w:type="continuationSeparator" w:id="0">
    <w:p w:rsidR="00E154CB" w:rsidRDefault="00E154CB" w:rsidP="00ED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34" w:rsidRDefault="00ED0C36" w:rsidP="004B08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5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834" w:rsidRDefault="00E154CB" w:rsidP="00DE3F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34" w:rsidRDefault="00ED0C36" w:rsidP="004B08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5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0626">
      <w:rPr>
        <w:rStyle w:val="a6"/>
        <w:noProof/>
      </w:rPr>
      <w:t>1</w:t>
    </w:r>
    <w:r>
      <w:rPr>
        <w:rStyle w:val="a6"/>
      </w:rPr>
      <w:fldChar w:fldCharType="end"/>
    </w:r>
  </w:p>
  <w:p w:rsidR="00FE5834" w:rsidRDefault="00E154CB" w:rsidP="00DE3F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CB" w:rsidRDefault="00E154CB" w:rsidP="00ED0C36">
      <w:pPr>
        <w:spacing w:after="0" w:line="240" w:lineRule="auto"/>
      </w:pPr>
      <w:r>
        <w:separator/>
      </w:r>
    </w:p>
  </w:footnote>
  <w:footnote w:type="continuationSeparator" w:id="0">
    <w:p w:rsidR="00E154CB" w:rsidRDefault="00E154CB" w:rsidP="00ED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04CB2BC"/>
    <w:lvl w:ilvl="0">
      <w:start w:val="1"/>
      <w:numFmt w:val="none"/>
      <w:pStyle w:val="1"/>
      <w:suff w:val="nothing"/>
      <w:lvlText w:val=""/>
      <w:lvlJc w:val="left"/>
      <w:pPr>
        <w:ind w:left="709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709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709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709" w:firstLine="0"/>
      </w:pPr>
    </w:lvl>
    <w:lvl w:ilvl="5">
      <w:start w:val="1"/>
      <w:numFmt w:val="none"/>
      <w:pStyle w:val="6"/>
      <w:lvlText w:val=""/>
      <w:legacy w:legacy="1" w:legacySpace="0" w:legacyIndent="0"/>
      <w:lvlJc w:val="left"/>
      <w:pPr>
        <w:ind w:left="709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60F71BF4"/>
    <w:multiLevelType w:val="hybridMultilevel"/>
    <w:tmpl w:val="0FA2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25F"/>
    <w:rsid w:val="0005597B"/>
    <w:rsid w:val="000F5D18"/>
    <w:rsid w:val="003B0E32"/>
    <w:rsid w:val="003F6C3E"/>
    <w:rsid w:val="004A3AB6"/>
    <w:rsid w:val="004B376B"/>
    <w:rsid w:val="005725FB"/>
    <w:rsid w:val="008D4F20"/>
    <w:rsid w:val="00942AD8"/>
    <w:rsid w:val="00981066"/>
    <w:rsid w:val="00AD0626"/>
    <w:rsid w:val="00B0525F"/>
    <w:rsid w:val="00BA707F"/>
    <w:rsid w:val="00C5146A"/>
    <w:rsid w:val="00D235C5"/>
    <w:rsid w:val="00D33CDE"/>
    <w:rsid w:val="00DC2FCD"/>
    <w:rsid w:val="00E154CB"/>
    <w:rsid w:val="00E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95CD-EAC8-420B-BB7B-72C8A8D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36"/>
  </w:style>
  <w:style w:type="paragraph" w:styleId="1">
    <w:name w:val="heading 1"/>
    <w:basedOn w:val="a"/>
    <w:next w:val="a0"/>
    <w:link w:val="10"/>
    <w:qFormat/>
    <w:rsid w:val="00DC2FCD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"/>
      <w:sz w:val="28"/>
      <w:szCs w:val="20"/>
      <w:lang w:val="x-none" w:eastAsia="x-none"/>
    </w:rPr>
  </w:style>
  <w:style w:type="paragraph" w:styleId="2">
    <w:name w:val="heading 2"/>
    <w:basedOn w:val="a"/>
    <w:next w:val="a0"/>
    <w:link w:val="20"/>
    <w:semiHidden/>
    <w:unhideWhenUsed/>
    <w:qFormat/>
    <w:rsid w:val="00DC2FCD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DC2FCD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kern w:val="2"/>
      <w:sz w:val="28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DC2FCD"/>
    <w:pPr>
      <w:keepNext/>
      <w:numPr>
        <w:ilvl w:val="3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DC2FCD"/>
    <w:pPr>
      <w:keepNext/>
      <w:numPr>
        <w:ilvl w:val="4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kern w:val="2"/>
      <w:sz w:val="36"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DC2FCD"/>
    <w:pPr>
      <w:keepNext/>
      <w:numPr>
        <w:ilvl w:val="5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2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B05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B0525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05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page number"/>
    <w:basedOn w:val="a1"/>
    <w:rsid w:val="00B0525F"/>
  </w:style>
  <w:style w:type="paragraph" w:customStyle="1" w:styleId="ConsPlusNormal">
    <w:name w:val="ConsPlusNormal"/>
    <w:rsid w:val="00B0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B376B"/>
    <w:pPr>
      <w:ind w:left="720"/>
      <w:contextualSpacing/>
    </w:pPr>
  </w:style>
  <w:style w:type="character" w:styleId="a8">
    <w:name w:val="Hyperlink"/>
    <w:basedOn w:val="a1"/>
    <w:uiPriority w:val="99"/>
    <w:rsid w:val="008D4F2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C2FCD"/>
    <w:rPr>
      <w:rFonts w:ascii="Times New Roman" w:eastAsia="Times New Roman" w:hAnsi="Times New Roman" w:cs="Times New Roman"/>
      <w:kern w:val="2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DC2FCD"/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customStyle="1" w:styleId="30">
    <w:name w:val="Заголовок 3 Знак"/>
    <w:basedOn w:val="a1"/>
    <w:link w:val="3"/>
    <w:semiHidden/>
    <w:rsid w:val="00DC2FCD"/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DC2FCD"/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DC2FCD"/>
    <w:rPr>
      <w:rFonts w:ascii="Times New Roman" w:eastAsia="Times New Roman" w:hAnsi="Times New Roman" w:cs="Times New Roman"/>
      <w:kern w:val="2"/>
      <w:sz w:val="36"/>
      <w:szCs w:val="20"/>
    </w:rPr>
  </w:style>
  <w:style w:type="character" w:customStyle="1" w:styleId="60">
    <w:name w:val="Заголовок 6 Знак"/>
    <w:basedOn w:val="a1"/>
    <w:link w:val="6"/>
    <w:semiHidden/>
    <w:rsid w:val="00DC2FCD"/>
    <w:rPr>
      <w:rFonts w:ascii="Times New Roman" w:eastAsia="Times New Roman" w:hAnsi="Times New Roman" w:cs="Times New Roman"/>
      <w:b/>
      <w:kern w:val="2"/>
      <w:sz w:val="36"/>
      <w:szCs w:val="20"/>
    </w:rPr>
  </w:style>
  <w:style w:type="paragraph" w:styleId="a0">
    <w:name w:val="Body Text"/>
    <w:basedOn w:val="a"/>
    <w:link w:val="11"/>
    <w:semiHidden/>
    <w:unhideWhenUsed/>
    <w:rsid w:val="00DC2FCD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9">
    <w:name w:val="Основной текст Знак"/>
    <w:basedOn w:val="a1"/>
    <w:uiPriority w:val="99"/>
    <w:semiHidden/>
    <w:rsid w:val="00DC2FCD"/>
  </w:style>
  <w:style w:type="paragraph" w:styleId="aa">
    <w:name w:val="No Spacing"/>
    <w:uiPriority w:val="1"/>
    <w:qFormat/>
    <w:rsid w:val="00DC2F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">
    <w:name w:val="Основной текст Знак1"/>
    <w:link w:val="a0"/>
    <w:semiHidden/>
    <w:locked/>
    <w:rsid w:val="00DC2FCD"/>
    <w:rPr>
      <w:rFonts w:ascii="Times New Roman" w:eastAsia="Times New Roman" w:hAnsi="Times New Roman" w:cs="Times New Roman"/>
      <w:kern w:val="2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C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orms-docs.ru/doc/protokol-raznogla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dou62-new</cp:lastModifiedBy>
  <cp:revision>13</cp:revision>
  <cp:lastPrinted>2020-08-05T11:13:00Z</cp:lastPrinted>
  <dcterms:created xsi:type="dcterms:W3CDTF">2012-11-19T21:11:00Z</dcterms:created>
  <dcterms:modified xsi:type="dcterms:W3CDTF">2020-08-13T08:40:00Z</dcterms:modified>
</cp:coreProperties>
</file>